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04658" w:rsidRPr="00404658" w:rsidRDefault="00404658" w:rsidP="0073672E">
      <w:pPr>
        <w:pStyle w:val="Heading1"/>
        <w:rPr>
          <w:bCs/>
        </w:rPr>
      </w:pPr>
      <w:r w:rsidRPr="00404658">
        <w:t>When should I use a Curriculum Vitae (CV)?</w:t>
      </w:r>
    </w:p>
    <w:p w:rsidR="00404658" w:rsidRDefault="00404658" w:rsidP="0073672E">
      <w:pPr>
        <w:pStyle w:val="NormalWeb"/>
        <w:shd w:val="clear" w:color="auto" w:fill="FFFFFF"/>
        <w:spacing w:before="0" w:beforeAutospacing="0" w:after="240" w:afterAutospacing="0"/>
        <w:textAlignment w:val="baseline"/>
        <w:rPr>
          <w:rFonts w:ascii="Open Sans" w:hAnsi="Open Sans" w:cs="Open Sans"/>
          <w:color w:val="000000"/>
          <w:sz w:val="22"/>
          <w:szCs w:val="22"/>
        </w:rPr>
      </w:pPr>
      <w:r>
        <w:rPr>
          <w:rFonts w:ascii="Open Sans" w:hAnsi="Open Sans" w:cs="Open Sans"/>
          <w:color w:val="000000"/>
          <w:sz w:val="22"/>
          <w:szCs w:val="22"/>
        </w:rPr>
        <w:t>A </w:t>
      </w:r>
      <w:r>
        <w:rPr>
          <w:rStyle w:val="Strong"/>
          <w:rFonts w:ascii="Open Sans" w:hAnsi="Open Sans" w:cs="Open Sans"/>
          <w:color w:val="000000"/>
          <w:sz w:val="22"/>
          <w:szCs w:val="22"/>
        </w:rPr>
        <w:t>curriculum vitae </w:t>
      </w:r>
      <w:r>
        <w:rPr>
          <w:rFonts w:ascii="Open Sans" w:hAnsi="Open Sans" w:cs="Open Sans"/>
          <w:color w:val="000000"/>
          <w:sz w:val="22"/>
          <w:szCs w:val="22"/>
        </w:rPr>
        <w:t>or </w:t>
      </w:r>
      <w:r>
        <w:rPr>
          <w:rStyle w:val="Strong"/>
          <w:rFonts w:ascii="Open Sans" w:hAnsi="Open Sans" w:cs="Open Sans"/>
          <w:color w:val="000000"/>
          <w:sz w:val="22"/>
          <w:szCs w:val="22"/>
        </w:rPr>
        <w:t>CV </w:t>
      </w:r>
      <w:r>
        <w:rPr>
          <w:rFonts w:ascii="Open Sans" w:hAnsi="Open Sans" w:cs="Open Sans"/>
          <w:color w:val="000000"/>
          <w:sz w:val="22"/>
          <w:szCs w:val="22"/>
        </w:rPr>
        <w:t>is similar to a resume in that it provides an overview of your professional and educational experience. The difference between the two primarily lies in content and purpose</w:t>
      </w:r>
      <w:r w:rsidRPr="00404658">
        <w:rPr>
          <w:rFonts w:ascii="Open Sans" w:hAnsi="Open Sans" w:cs="Open Sans"/>
          <w:color w:val="000000"/>
          <w:sz w:val="22"/>
          <w:szCs w:val="22"/>
        </w:rPr>
        <w:t xml:space="preserve">. A CV is typically developed </w:t>
      </w:r>
      <w:r>
        <w:rPr>
          <w:rFonts w:ascii="Open Sans" w:hAnsi="Open Sans" w:cs="Open Sans"/>
          <w:color w:val="000000"/>
          <w:sz w:val="22"/>
          <w:szCs w:val="22"/>
        </w:rPr>
        <w:t>by those with graduate education who are pursuing position in</w:t>
      </w:r>
      <w:r w:rsidRPr="00404658">
        <w:rPr>
          <w:rFonts w:ascii="Open Sans" w:hAnsi="Open Sans" w:cs="Open Sans"/>
          <w:color w:val="000000"/>
          <w:sz w:val="22"/>
          <w:szCs w:val="22"/>
        </w:rPr>
        <w:t> teaching or research in a university or research setting. A resume is prepared for employers outside the academic environment.</w:t>
      </w:r>
    </w:p>
    <w:p w:rsidR="00404658" w:rsidRDefault="00404658" w:rsidP="0073672E">
      <w:pPr>
        <w:pStyle w:val="Heading1"/>
      </w:pPr>
      <w:r w:rsidRPr="00404658">
        <w:t xml:space="preserve">Outline of </w:t>
      </w:r>
      <w:r>
        <w:t>l</w:t>
      </w:r>
      <w:r w:rsidRPr="00404658">
        <w:t xml:space="preserve">ayout </w:t>
      </w:r>
      <w:r>
        <w:t>s</w:t>
      </w:r>
      <w:r w:rsidRPr="00404658">
        <w:t>tructure</w:t>
      </w:r>
    </w:p>
    <w:p w:rsidR="0073672E" w:rsidRPr="0073672E" w:rsidRDefault="0073672E" w:rsidP="0073672E">
      <w:pPr>
        <w:pStyle w:val="Heading2"/>
      </w:pPr>
      <w:r>
        <w:t>Content</w:t>
      </w:r>
    </w:p>
    <w:p w:rsidR="00404658" w:rsidRDefault="00404658" w:rsidP="00404658">
      <w:pPr>
        <w:pStyle w:val="NormalWeb"/>
        <w:shd w:val="clear" w:color="auto" w:fill="FFFFFF"/>
        <w:spacing w:before="0" w:beforeAutospacing="0" w:after="0" w:afterAutospacing="0"/>
        <w:textAlignment w:val="baseline"/>
        <w:rPr>
          <w:rFonts w:ascii="Open Sans" w:hAnsi="Open Sans" w:cs="Open Sans"/>
          <w:color w:val="000000"/>
          <w:sz w:val="22"/>
          <w:szCs w:val="22"/>
        </w:rPr>
      </w:pPr>
      <w:r>
        <w:rPr>
          <w:rFonts w:ascii="Open Sans" w:hAnsi="Open Sans" w:cs="Open Sans"/>
          <w:color w:val="000000"/>
          <w:sz w:val="22"/>
          <w:szCs w:val="22"/>
        </w:rPr>
        <w:t>The CV should begin with name, contact information (including email), and education. The education category should include the name of the colleges or universities attended, city and state of each, degrees earned, area(s) of study, and graduation dates. Degrees should be listed in reverse chronological order, with the most recent listed first. List the title of each thesis/dissertation, as well as the primary advisor. Beyond this basic information, category headings used within CVs may vary widely. However, there are certain major areas that require mention, regardless of specific headings used. These are:</w:t>
      </w:r>
    </w:p>
    <w:p w:rsidR="00404658" w:rsidRDefault="00404658" w:rsidP="00404658">
      <w:pPr>
        <w:pStyle w:val="NormalWeb"/>
        <w:numPr>
          <w:ilvl w:val="0"/>
          <w:numId w:val="2"/>
        </w:numPr>
        <w:shd w:val="clear" w:color="auto" w:fill="FFFFFF"/>
        <w:spacing w:before="0" w:beforeAutospacing="0" w:after="0" w:afterAutospacing="0"/>
        <w:textAlignment w:val="baseline"/>
        <w:rPr>
          <w:rFonts w:ascii="Open Sans" w:hAnsi="Open Sans" w:cs="Open Sans"/>
          <w:color w:val="000000"/>
          <w:sz w:val="22"/>
          <w:szCs w:val="22"/>
        </w:rPr>
      </w:pPr>
      <w:r>
        <w:rPr>
          <w:rFonts w:ascii="Open Sans" w:hAnsi="Open Sans" w:cs="Open Sans"/>
          <w:color w:val="000000"/>
          <w:sz w:val="22"/>
          <w:szCs w:val="22"/>
        </w:rPr>
        <w:t>Research</w:t>
      </w:r>
    </w:p>
    <w:p w:rsidR="00404658" w:rsidRPr="00404658" w:rsidRDefault="00404658" w:rsidP="00404658">
      <w:pPr>
        <w:pStyle w:val="ListParagraph"/>
        <w:numPr>
          <w:ilvl w:val="0"/>
          <w:numId w:val="2"/>
        </w:numPr>
        <w:shd w:val="clear" w:color="auto" w:fill="FFFFFF"/>
        <w:textAlignment w:val="baseline"/>
        <w:rPr>
          <w:rFonts w:ascii="Open Sans" w:hAnsi="Open Sans" w:cs="Open Sans"/>
          <w:color w:val="000000"/>
          <w:sz w:val="22"/>
          <w:szCs w:val="22"/>
        </w:rPr>
      </w:pPr>
      <w:r w:rsidRPr="00404658">
        <w:rPr>
          <w:rFonts w:ascii="Open Sans" w:hAnsi="Open Sans" w:cs="Open Sans"/>
          <w:color w:val="000000"/>
          <w:sz w:val="22"/>
          <w:szCs w:val="22"/>
        </w:rPr>
        <w:t>Teaching</w:t>
      </w:r>
    </w:p>
    <w:p w:rsidR="00404658" w:rsidRDefault="00404658" w:rsidP="0073672E">
      <w:pPr>
        <w:pStyle w:val="ListParagraph"/>
        <w:numPr>
          <w:ilvl w:val="0"/>
          <w:numId w:val="2"/>
        </w:numPr>
        <w:shd w:val="clear" w:color="auto" w:fill="FFFFFF"/>
        <w:spacing w:after="120"/>
        <w:textAlignment w:val="baseline"/>
        <w:rPr>
          <w:rFonts w:ascii="Open Sans" w:hAnsi="Open Sans" w:cs="Open Sans"/>
          <w:color w:val="000000"/>
          <w:sz w:val="22"/>
          <w:szCs w:val="22"/>
        </w:rPr>
      </w:pPr>
      <w:r w:rsidRPr="00404658">
        <w:rPr>
          <w:rFonts w:ascii="Open Sans" w:hAnsi="Open Sans" w:cs="Open Sans"/>
          <w:color w:val="000000"/>
          <w:sz w:val="22"/>
          <w:szCs w:val="22"/>
        </w:rPr>
        <w:t>Service</w:t>
      </w:r>
    </w:p>
    <w:p w:rsidR="0073672E" w:rsidRPr="0073672E" w:rsidRDefault="0073672E" w:rsidP="0073672E">
      <w:pPr>
        <w:pStyle w:val="Heading3"/>
      </w:pPr>
      <w:r>
        <w:t>Research</w:t>
      </w:r>
    </w:p>
    <w:p w:rsidR="0073672E" w:rsidRDefault="00404658" w:rsidP="0073672E">
      <w:pPr>
        <w:pStyle w:val="NormalWeb"/>
        <w:shd w:val="clear" w:color="auto" w:fill="FFFFFF"/>
        <w:spacing w:before="0" w:beforeAutospacing="0" w:after="120" w:afterAutospacing="0"/>
        <w:textAlignment w:val="baseline"/>
        <w:rPr>
          <w:rFonts w:ascii="Open Sans" w:hAnsi="Open Sans" w:cs="Open Sans"/>
          <w:color w:val="000000"/>
          <w:sz w:val="22"/>
          <w:szCs w:val="22"/>
        </w:rPr>
      </w:pPr>
      <w:r>
        <w:rPr>
          <w:rFonts w:ascii="Open Sans" w:hAnsi="Open Sans" w:cs="Open Sans"/>
          <w:color w:val="000000"/>
          <w:sz w:val="22"/>
          <w:szCs w:val="22"/>
        </w:rPr>
        <w:t>Include all relevant research experience in your area of specialization. You may choose to list publications, conference presentations and any other evidence of scholarly work in this section.</w:t>
      </w:r>
    </w:p>
    <w:p w:rsidR="0073672E" w:rsidRDefault="0073672E" w:rsidP="0073672E">
      <w:pPr>
        <w:pStyle w:val="Heading3"/>
      </w:pPr>
      <w:r>
        <w:t>Teaching</w:t>
      </w:r>
    </w:p>
    <w:p w:rsidR="0073672E" w:rsidRDefault="00404658" w:rsidP="0073672E">
      <w:pPr>
        <w:pStyle w:val="NormalWeb"/>
        <w:shd w:val="clear" w:color="auto" w:fill="FFFFFF"/>
        <w:spacing w:before="0" w:beforeAutospacing="0" w:after="120" w:afterAutospacing="0"/>
        <w:textAlignment w:val="baseline"/>
        <w:rPr>
          <w:rFonts w:ascii="Open Sans" w:hAnsi="Open Sans" w:cs="Open Sans"/>
          <w:color w:val="000000"/>
          <w:sz w:val="22"/>
          <w:szCs w:val="22"/>
        </w:rPr>
      </w:pPr>
      <w:r>
        <w:rPr>
          <w:rFonts w:ascii="Open Sans" w:hAnsi="Open Sans" w:cs="Open Sans"/>
          <w:color w:val="000000"/>
          <w:sz w:val="22"/>
          <w:szCs w:val="22"/>
        </w:rPr>
        <w:t>List all teaching fellowships, assistantships or any other experiences working with students in a classroom/laboratory setting. You may also choose to list teaching interests or similar categories.</w:t>
      </w:r>
    </w:p>
    <w:p w:rsidR="0073672E" w:rsidRDefault="0073672E" w:rsidP="0073672E">
      <w:pPr>
        <w:pStyle w:val="Heading3"/>
      </w:pPr>
      <w:r>
        <w:t>Service</w:t>
      </w:r>
    </w:p>
    <w:p w:rsidR="00404658" w:rsidRPr="0073672E" w:rsidRDefault="00404658" w:rsidP="0073672E">
      <w:pPr>
        <w:pStyle w:val="NormalWeb"/>
        <w:shd w:val="clear" w:color="auto" w:fill="FFFFFF"/>
        <w:spacing w:before="0" w:beforeAutospacing="0" w:after="120" w:afterAutospacing="0"/>
        <w:textAlignment w:val="baseline"/>
        <w:rPr>
          <w:rFonts w:ascii="Open Sans" w:hAnsi="Open Sans" w:cs="Open Sans"/>
          <w:color w:val="000000"/>
          <w:sz w:val="22"/>
          <w:szCs w:val="22"/>
        </w:rPr>
      </w:pPr>
      <w:r>
        <w:rPr>
          <w:rFonts w:ascii="Open Sans" w:hAnsi="Open Sans" w:cs="Open Sans"/>
          <w:color w:val="000000"/>
          <w:sz w:val="22"/>
          <w:szCs w:val="22"/>
        </w:rPr>
        <w:t>Include service to the university or community. You may also inc</w:t>
      </w:r>
      <w:bookmarkStart w:id="0" w:name="_GoBack"/>
      <w:bookmarkEnd w:id="0"/>
      <w:r>
        <w:rPr>
          <w:rFonts w:ascii="Open Sans" w:hAnsi="Open Sans" w:cs="Open Sans"/>
          <w:color w:val="000000"/>
          <w:sz w:val="22"/>
          <w:szCs w:val="22"/>
        </w:rPr>
        <w:t>lude professional associations, volunteer work, committee membership, etc. in this section.</w:t>
      </w:r>
    </w:p>
    <w:p w:rsidR="0073672E" w:rsidRDefault="0073672E" w:rsidP="0073672E">
      <w:pPr>
        <w:pStyle w:val="Heading2"/>
      </w:pPr>
      <w:r>
        <w:t>Format</w:t>
      </w:r>
    </w:p>
    <w:p w:rsidR="00404658" w:rsidRDefault="00404658" w:rsidP="00404658">
      <w:pPr>
        <w:pStyle w:val="NormalWeb"/>
        <w:shd w:val="clear" w:color="auto" w:fill="FFFFFF"/>
        <w:spacing w:before="0" w:beforeAutospacing="0" w:after="0" w:afterAutospacing="0"/>
        <w:textAlignment w:val="baseline"/>
        <w:rPr>
          <w:rFonts w:ascii="Open Sans" w:hAnsi="Open Sans" w:cs="Open Sans"/>
          <w:color w:val="000000"/>
          <w:sz w:val="22"/>
          <w:szCs w:val="22"/>
        </w:rPr>
      </w:pPr>
      <w:r>
        <w:rPr>
          <w:rFonts w:ascii="Open Sans" w:hAnsi="Open Sans" w:cs="Open Sans"/>
          <w:color w:val="000000"/>
          <w:sz w:val="22"/>
          <w:szCs w:val="22"/>
        </w:rPr>
        <w:t>It is important to incorporate evidence of research, teaching, and service in your CV, but choice of category headings to cover these areas is purely subjective. Most CVs include a sampling of the category headings listed below. Choose category headings that emphasize your particular strengths and achievements. Also, depending on the position to which you are applying, it may make more sense to rearrange categories. For instance, if you are applying for a college teaching position where teaching is the focus, it is recommended to focus on that general area early in the CV. If research is the primary focus of the institution to which you are applying, listing research-related categories near the beginning of the CV will be most effective.</w:t>
      </w:r>
    </w:p>
    <w:p w:rsidR="003B5E8E" w:rsidRDefault="0073672E"/>
    <w:sectPr w:rsidR="003B5E8E" w:rsidSect="00404658">
      <w:pgSz w:w="12240" w:h="15840"/>
      <w:pgMar w:top="1080" w:right="1080" w:bottom="108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Open Sans">
    <w:panose1 w:val="020B0606030504020204"/>
    <w:charset w:val="00"/>
    <w:family w:val="swiss"/>
    <w:pitch w:val="variable"/>
    <w:sig w:usb0="E00002EF" w:usb1="4000205B" w:usb2="00000028"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295D9F"/>
    <w:multiLevelType w:val="hybridMultilevel"/>
    <w:tmpl w:val="CB5C37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7116954"/>
    <w:multiLevelType w:val="multilevel"/>
    <w:tmpl w:val="FB92A8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4658"/>
    <w:rsid w:val="00404658"/>
    <w:rsid w:val="00657B9C"/>
    <w:rsid w:val="0073672E"/>
    <w:rsid w:val="00A633E6"/>
    <w:rsid w:val="00AC2F4F"/>
    <w:rsid w:val="00AD0ECA"/>
    <w:rsid w:val="00FF10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F6E71E"/>
  <w15:chartTrackingRefBased/>
  <w15:docId w15:val="{E25CC28E-F756-4EB4-8B9A-570530E7E9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04658"/>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73672E"/>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73672E"/>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73672E"/>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link w:val="Heading4Char"/>
    <w:uiPriority w:val="9"/>
    <w:qFormat/>
    <w:rsid w:val="00404658"/>
    <w:pPr>
      <w:spacing w:before="100" w:beforeAutospacing="1" w:after="100" w:afterAutospacing="1"/>
      <w:outlineLvl w:val="3"/>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404658"/>
    <w:rPr>
      <w:rFonts w:ascii="Times New Roman" w:eastAsia="Times New Roman" w:hAnsi="Times New Roman" w:cs="Times New Roman"/>
      <w:b/>
      <w:bCs/>
      <w:sz w:val="24"/>
      <w:szCs w:val="24"/>
    </w:rPr>
  </w:style>
  <w:style w:type="paragraph" w:styleId="NormalWeb">
    <w:name w:val="Normal (Web)"/>
    <w:basedOn w:val="Normal"/>
    <w:uiPriority w:val="99"/>
    <w:unhideWhenUsed/>
    <w:rsid w:val="00404658"/>
    <w:pPr>
      <w:spacing w:before="100" w:beforeAutospacing="1" w:after="100" w:afterAutospacing="1"/>
    </w:pPr>
  </w:style>
  <w:style w:type="character" w:styleId="Strong">
    <w:name w:val="Strong"/>
    <w:basedOn w:val="DefaultParagraphFont"/>
    <w:uiPriority w:val="22"/>
    <w:qFormat/>
    <w:rsid w:val="00404658"/>
    <w:rPr>
      <w:b/>
      <w:bCs/>
    </w:rPr>
  </w:style>
  <w:style w:type="paragraph" w:styleId="ListParagraph">
    <w:name w:val="List Paragraph"/>
    <w:basedOn w:val="Normal"/>
    <w:uiPriority w:val="34"/>
    <w:qFormat/>
    <w:rsid w:val="00404658"/>
    <w:pPr>
      <w:ind w:left="720"/>
      <w:contextualSpacing/>
    </w:pPr>
  </w:style>
  <w:style w:type="character" w:customStyle="1" w:styleId="Heading1Char">
    <w:name w:val="Heading 1 Char"/>
    <w:basedOn w:val="DefaultParagraphFont"/>
    <w:link w:val="Heading1"/>
    <w:uiPriority w:val="9"/>
    <w:rsid w:val="0073672E"/>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73672E"/>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73672E"/>
    <w:rPr>
      <w:rFonts w:asciiTheme="majorHAnsi" w:eastAsiaTheme="majorEastAsia" w:hAnsiTheme="majorHAnsi" w:cstheme="majorBidi"/>
      <w:color w:val="1F3763"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4675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367</Words>
  <Characters>2097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Dakota Bennett</dc:creator>
  <cp:keywords/>
  <dc:description/>
  <cp:lastModifiedBy>Kristen Labrecque</cp:lastModifiedBy>
  <cp:revision>2</cp:revision>
  <dcterms:created xsi:type="dcterms:W3CDTF">2023-06-22T22:52:00Z</dcterms:created>
  <dcterms:modified xsi:type="dcterms:W3CDTF">2023-06-22T22:52:00Z</dcterms:modified>
</cp:coreProperties>
</file>